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E196" w14:textId="55E3D8B7" w:rsidR="00745CC5" w:rsidRPr="00CD4BAE" w:rsidRDefault="00745CC5" w:rsidP="00745CC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B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Osiągnięte poziomy  w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D4B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64E92EC7" w14:textId="77777777" w:rsidR="00745CC5" w:rsidRDefault="00745CC5" w:rsidP="00745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468B9" w14:textId="26393CFD" w:rsidR="00745CC5" w:rsidRPr="0029608C" w:rsidRDefault="00745CC5" w:rsidP="00745C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08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Szczurowa w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296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osiągnęła</w:t>
      </w:r>
      <w:r w:rsidRPr="00E262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57,40</w:t>
      </w:r>
      <w:r w:rsidRPr="00E262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%</w:t>
      </w:r>
      <w:r w:rsidRPr="00296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96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recyklingu, przygotowania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608C">
        <w:rPr>
          <w:rFonts w:ascii="Times New Roman" w:eastAsia="Times New Roman" w:hAnsi="Times New Roman" w:cs="Times New Roman"/>
          <w:sz w:val="24"/>
          <w:szCs w:val="24"/>
          <w:lang w:eastAsia="pl-PL"/>
        </w:rPr>
        <w:t>do ponownego użycia frakcji surowcowych liczony łącznie dla wszystkich frakcji odpadów komunalnych selektywnie zebranych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poddanych recyklingowi.</w:t>
      </w:r>
    </w:p>
    <w:p w14:paraId="042278A6" w14:textId="77777777" w:rsidR="00745CC5" w:rsidRDefault="00745CC5" w:rsidP="00745CC5"/>
    <w:p w14:paraId="397B19F3" w14:textId="77777777" w:rsidR="00745CC5" w:rsidRDefault="00745CC5" w:rsidP="00745CC5"/>
    <w:p w14:paraId="429F481C" w14:textId="371460C1" w:rsidR="00745CC5" w:rsidRDefault="00745CC5" w:rsidP="00745C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Gmina Szczurowa w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827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Pr="00872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osiągnęła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8,45</w:t>
      </w:r>
      <w:r w:rsidRPr="00FA65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827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%</w:t>
      </w:r>
      <w:r w:rsidRPr="00827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poziom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827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9608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masy odpadów komunalnych ulegających biodegradacji przekazywanych do składowania</w:t>
      </w:r>
    </w:p>
    <w:p w14:paraId="739E22ED" w14:textId="77777777" w:rsidR="00745CC5" w:rsidRDefault="00745CC5" w:rsidP="00745C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EC640" w14:textId="77777777" w:rsidR="00745CC5" w:rsidRDefault="00745CC5" w:rsidP="00745CC5"/>
    <w:p w14:paraId="0FF84B50" w14:textId="6D4C45C4" w:rsidR="00745CC5" w:rsidRDefault="00745CC5" w:rsidP="00745C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Gmina Szczurowa w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827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Pr="00872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osiągnęła </w:t>
      </w:r>
      <w:r w:rsidR="001D71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11,22</w:t>
      </w:r>
      <w:r w:rsidRPr="00FA65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827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%</w:t>
      </w:r>
      <w:r w:rsidRPr="00827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27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poziom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  składowania </w:t>
      </w:r>
      <w:r w:rsidRPr="00827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komunalnych i odpadów pochodzących z przetworzenia odpadów komunalnych</w:t>
      </w:r>
    </w:p>
    <w:p w14:paraId="436DE92B" w14:textId="77777777" w:rsidR="00745CC5" w:rsidRDefault="00745CC5" w:rsidP="00745C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33C769" w14:textId="77777777" w:rsidR="004576FB" w:rsidRDefault="004576FB"/>
    <w:sectPr w:rsidR="0045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FB"/>
    <w:rsid w:val="001D7175"/>
    <w:rsid w:val="004576FB"/>
    <w:rsid w:val="00745CC5"/>
    <w:rsid w:val="00B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180F"/>
  <w15:chartTrackingRefBased/>
  <w15:docId w15:val="{8BF5B82D-99A1-4DC6-9A31-ABA66DF7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CC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6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6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6F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6F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6F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6F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6F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6F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6F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6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6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6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6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6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6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5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6F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5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6F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576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6F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576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6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Gargul</dc:creator>
  <cp:keywords/>
  <dc:description/>
  <cp:lastModifiedBy>Jadwiga Gargul</cp:lastModifiedBy>
  <cp:revision>2</cp:revision>
  <dcterms:created xsi:type="dcterms:W3CDTF">2025-05-21T12:13:00Z</dcterms:created>
  <dcterms:modified xsi:type="dcterms:W3CDTF">2025-05-21T12:29:00Z</dcterms:modified>
</cp:coreProperties>
</file>